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4B" w:rsidRDefault="00CD6DDB" w:rsidP="00CD6DD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3275330</wp:posOffset>
            </wp:positionH>
            <wp:positionV relativeFrom="paragraph">
              <wp:posOffset>-915035</wp:posOffset>
            </wp:positionV>
            <wp:extent cx="2895600" cy="2011680"/>
            <wp:effectExtent l="0" t="0" r="0" b="7620"/>
            <wp:wrapThrough wrapText="bothSides">
              <wp:wrapPolygon edited="0">
                <wp:start x="0" y="0"/>
                <wp:lineTo x="0" y="21477"/>
                <wp:lineTo x="21458" y="21477"/>
                <wp:lineTo x="214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M BF Logo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DDB" w:rsidRPr="00DF225D" w:rsidRDefault="00CD6DDB" w:rsidP="00CD6DDB">
      <w:pPr>
        <w:rPr>
          <w:rFonts w:ascii="Times New Roman" w:hAnsi="Times New Roman" w:cs="Times New Roman"/>
        </w:rPr>
      </w:pPr>
    </w:p>
    <w:p w:rsidR="00DF225D" w:rsidRDefault="00DF225D" w:rsidP="00CD6DDB">
      <w:pPr>
        <w:rPr>
          <w:rFonts w:ascii="Times New Roman" w:hAnsi="Times New Roman" w:cs="Times New Roman"/>
          <w:sz w:val="96"/>
          <w:szCs w:val="96"/>
        </w:rPr>
      </w:pPr>
    </w:p>
    <w:p w:rsidR="00A078D0" w:rsidRPr="00A078D0" w:rsidRDefault="00CA7B75" w:rsidP="00A078D0">
      <w:pPr>
        <w:pStyle w:val="NormalWeb"/>
        <w:spacing w:after="0"/>
        <w:jc w:val="center"/>
        <w:rPr>
          <w:sz w:val="80"/>
          <w:szCs w:val="80"/>
        </w:rPr>
      </w:pPr>
      <w:r>
        <w:rPr>
          <w:sz w:val="80"/>
          <w:szCs w:val="80"/>
          <w:u w:val="single"/>
        </w:rPr>
        <w:t xml:space="preserve">Attention Insured </w:t>
      </w:r>
      <w:r w:rsidR="00A078D0" w:rsidRPr="00A078D0">
        <w:rPr>
          <w:sz w:val="80"/>
          <w:szCs w:val="80"/>
          <w:u w:val="single"/>
        </w:rPr>
        <w:t>P</w:t>
      </w:r>
      <w:r>
        <w:rPr>
          <w:sz w:val="80"/>
          <w:szCs w:val="80"/>
          <w:u w:val="single"/>
        </w:rPr>
        <w:t>atients</w:t>
      </w:r>
    </w:p>
    <w:p w:rsidR="00A078D0" w:rsidRDefault="007414F1" w:rsidP="00A078D0">
      <w:pPr>
        <w:pStyle w:val="NormalWeb"/>
        <w:spacing w:after="0"/>
        <w:jc w:val="center"/>
        <w:rPr>
          <w:sz w:val="80"/>
          <w:szCs w:val="80"/>
        </w:rPr>
      </w:pPr>
      <w:r>
        <w:rPr>
          <w:sz w:val="80"/>
          <w:szCs w:val="80"/>
        </w:rPr>
        <w:t>Insurance plans determine plan benefits, including participating providers, laboratories and ancillary services.</w:t>
      </w:r>
    </w:p>
    <w:p w:rsidR="007414F1" w:rsidRPr="00A078D0" w:rsidRDefault="007414F1" w:rsidP="00A078D0">
      <w:pPr>
        <w:pStyle w:val="NormalWeb"/>
        <w:spacing w:after="0"/>
        <w:jc w:val="center"/>
        <w:rPr>
          <w:sz w:val="80"/>
          <w:szCs w:val="80"/>
        </w:rPr>
      </w:pPr>
      <w:r>
        <w:rPr>
          <w:sz w:val="80"/>
          <w:szCs w:val="80"/>
        </w:rPr>
        <w:t xml:space="preserve">SFM makes every effort to adhere to plan benefits, but the Patient is responsible for all </w:t>
      </w:r>
      <w:bookmarkStart w:id="0" w:name="_GoBack"/>
      <w:bookmarkEnd w:id="0"/>
      <w:r>
        <w:rPr>
          <w:sz w:val="80"/>
          <w:szCs w:val="80"/>
        </w:rPr>
        <w:t xml:space="preserve">services rendered. </w:t>
      </w:r>
    </w:p>
    <w:sectPr w:rsidR="007414F1" w:rsidRPr="00A078D0" w:rsidSect="00DF22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DB"/>
    <w:rsid w:val="002E434B"/>
    <w:rsid w:val="00555729"/>
    <w:rsid w:val="007414F1"/>
    <w:rsid w:val="00A078D0"/>
    <w:rsid w:val="00CA7B75"/>
    <w:rsid w:val="00CD6DDB"/>
    <w:rsid w:val="00D36C39"/>
    <w:rsid w:val="00D50F42"/>
    <w:rsid w:val="00D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78D0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78D0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BSparks</dc:creator>
  <cp:lastModifiedBy>BSparks</cp:lastModifiedBy>
  <cp:revision>3</cp:revision>
  <dcterms:created xsi:type="dcterms:W3CDTF">2016-03-24T00:14:00Z</dcterms:created>
  <dcterms:modified xsi:type="dcterms:W3CDTF">2016-03-24T00:22:00Z</dcterms:modified>
</cp:coreProperties>
</file>